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7C4A" w14:textId="4F341C98" w:rsidR="004712CA" w:rsidRPr="004712CA" w:rsidRDefault="004712CA" w:rsidP="004712CA">
      <w:pPr>
        <w:contextualSpacing/>
        <w:rPr>
          <w:b/>
          <w:bCs/>
        </w:rPr>
      </w:pPr>
      <w:r w:rsidRPr="004712CA">
        <w:rPr>
          <w:b/>
          <w:bCs/>
        </w:rPr>
        <w:t xml:space="preserve">Kodak Alaris and </w:t>
      </w:r>
      <w:r w:rsidR="00FA20C5" w:rsidRPr="00D02F32">
        <w:rPr>
          <w:b/>
          <w:bCs/>
        </w:rPr>
        <w:t xml:space="preserve">UT³ </w:t>
      </w:r>
      <w:r w:rsidRPr="004712CA">
        <w:rPr>
          <w:b/>
          <w:bCs/>
        </w:rPr>
        <w:t xml:space="preserve"> Announce Strategic Partnership </w:t>
      </w:r>
    </w:p>
    <w:p w14:paraId="57A13AAB" w14:textId="77777777" w:rsidR="00A32D26" w:rsidRDefault="00A32D26" w:rsidP="00F6290E">
      <w:pPr>
        <w:contextualSpacing/>
        <w:rPr>
          <w:b/>
          <w:bCs/>
        </w:rPr>
      </w:pPr>
    </w:p>
    <w:p w14:paraId="0D87B33E" w14:textId="3EB3E50A" w:rsidR="00F6290E" w:rsidRDefault="00D02F32" w:rsidP="00F6290E">
      <w:pPr>
        <w:contextualSpacing/>
      </w:pPr>
      <w:r w:rsidRPr="00D02F32">
        <w:rPr>
          <w:b/>
          <w:bCs/>
        </w:rPr>
        <w:t xml:space="preserve">Hemel Hempstead, </w:t>
      </w:r>
      <w:r>
        <w:rPr>
          <w:b/>
          <w:bCs/>
        </w:rPr>
        <w:t>9</w:t>
      </w:r>
      <w:r w:rsidR="004712CA" w:rsidRPr="004712CA">
        <w:rPr>
          <w:b/>
          <w:bCs/>
        </w:rPr>
        <w:t xml:space="preserve"> December 2025</w:t>
      </w:r>
      <w:r>
        <w:rPr>
          <w:b/>
          <w:bCs/>
        </w:rPr>
        <w:t xml:space="preserve"> - </w:t>
      </w:r>
      <w:r w:rsidR="004712CA" w:rsidRPr="004712CA">
        <w:t xml:space="preserve"> Kodak Alaris and </w:t>
      </w:r>
      <w:r w:rsidR="00FA20C5">
        <w:t>UT³</w:t>
      </w:r>
      <w:r w:rsidR="004712CA" w:rsidRPr="004712CA">
        <w:t>, a Xenith company</w:t>
      </w:r>
      <w:r w:rsidR="00D1793F">
        <w:t>,</w:t>
      </w:r>
      <w:r w:rsidR="004712CA" w:rsidRPr="004712CA">
        <w:t xml:space="preserve"> </w:t>
      </w:r>
      <w:r w:rsidR="00D1793F">
        <w:t>have</w:t>
      </w:r>
      <w:r w:rsidR="004712CA" w:rsidRPr="004712CA">
        <w:t xml:space="preserve"> announced a strategic partnership</w:t>
      </w:r>
      <w:r w:rsidR="00F6290E">
        <w:t>.</w:t>
      </w:r>
      <w:r w:rsidR="004712CA" w:rsidRPr="004712CA">
        <w:t xml:space="preserve"> </w:t>
      </w:r>
      <w:r w:rsidR="00F6290E" w:rsidRPr="00F6290E">
        <w:t xml:space="preserve">The </w:t>
      </w:r>
      <w:r w:rsidR="00F6290E">
        <w:t>alliance</w:t>
      </w:r>
      <w:r w:rsidR="00F6290E" w:rsidRPr="00F6290E">
        <w:t xml:space="preserve"> </w:t>
      </w:r>
      <w:r w:rsidR="00F6290E">
        <w:t>will see UT³ leverage</w:t>
      </w:r>
      <w:r w:rsidR="00F6290E" w:rsidRPr="004712CA">
        <w:t xml:space="preserve"> </w:t>
      </w:r>
      <w:r w:rsidR="00F6290E">
        <w:t xml:space="preserve">scanners from </w:t>
      </w:r>
      <w:r w:rsidR="00F6290E" w:rsidRPr="004712CA">
        <w:t xml:space="preserve">Kodak Alaris alongside </w:t>
      </w:r>
      <w:r w:rsidR="00D050F7">
        <w:t xml:space="preserve">KODAK </w:t>
      </w:r>
      <w:r w:rsidR="00F6290E" w:rsidRPr="004712CA">
        <w:t>Info Input Solution intelligent document processing (IDP) software</w:t>
      </w:r>
      <w:r w:rsidR="00F6290E">
        <w:t xml:space="preserve">, to help organisations </w:t>
      </w:r>
      <w:r w:rsidR="00F6290E" w:rsidRPr="00D1793F">
        <w:t xml:space="preserve">uncover hidden value, </w:t>
      </w:r>
      <w:r w:rsidR="002D1356">
        <w:t>enhance</w:t>
      </w:r>
      <w:r w:rsidR="00F6290E" w:rsidRPr="00D1793F">
        <w:t xml:space="preserve"> IT investment opportunities, and </w:t>
      </w:r>
      <w:r w:rsidR="002D1356">
        <w:t>unlock tomorrow</w:t>
      </w:r>
      <w:r w:rsidR="00A32D26">
        <w:t>’</w:t>
      </w:r>
      <w:r w:rsidR="002D1356">
        <w:t>s tech, today.</w:t>
      </w:r>
    </w:p>
    <w:p w14:paraId="6D28295C" w14:textId="77777777" w:rsidR="008D606C" w:rsidRDefault="008D606C" w:rsidP="00F6290E">
      <w:pPr>
        <w:contextualSpacing/>
      </w:pPr>
    </w:p>
    <w:p w14:paraId="20481CAC" w14:textId="77777777" w:rsidR="002D7992" w:rsidRDefault="00FE06F4" w:rsidP="002D7992">
      <w:pPr>
        <w:contextualSpacing/>
      </w:pPr>
      <w:r w:rsidRPr="00FE06F4">
        <w:t xml:space="preserve">The agreement is the latest in a series of signings </w:t>
      </w:r>
      <w:r w:rsidR="002D7992">
        <w:t xml:space="preserve">for the information capture specialist and </w:t>
      </w:r>
      <w:r w:rsidRPr="00FE06F4">
        <w:t xml:space="preserve">demonstrates </w:t>
      </w:r>
      <w:r w:rsidR="002D7992">
        <w:t>its</w:t>
      </w:r>
      <w:r w:rsidRPr="00FE06F4">
        <w:t xml:space="preserve"> commitment to</w:t>
      </w:r>
      <w:r w:rsidR="002D7992">
        <w:t xml:space="preserve"> </w:t>
      </w:r>
      <w:r w:rsidR="002D7992" w:rsidRPr="00FE06F4">
        <w:t>strengthen</w:t>
      </w:r>
      <w:r w:rsidR="002D7992">
        <w:t>ing its</w:t>
      </w:r>
      <w:r w:rsidR="002D7992" w:rsidRPr="00FE06F4">
        <w:t xml:space="preserve"> channel partners’ IDP capabilities and ensuring end customers fully benefit from its advanced technologies.</w:t>
      </w:r>
      <w:r w:rsidR="002D7992">
        <w:t xml:space="preserve"> </w:t>
      </w:r>
    </w:p>
    <w:p w14:paraId="68DD73B8" w14:textId="77777777" w:rsidR="002D7992" w:rsidRDefault="002D7992" w:rsidP="002D7992">
      <w:pPr>
        <w:contextualSpacing/>
      </w:pPr>
    </w:p>
    <w:p w14:paraId="004FD433" w14:textId="3877FAF1" w:rsidR="002D7992" w:rsidRPr="004712CA" w:rsidRDefault="002D7992" w:rsidP="002D7992">
      <w:pPr>
        <w:contextualSpacing/>
      </w:pPr>
      <w:r>
        <w:t xml:space="preserve">UT³ </w:t>
      </w:r>
      <w:r w:rsidRPr="004712CA">
        <w:t>is launching a</w:t>
      </w:r>
      <w:r>
        <w:t xml:space="preserve"> </w:t>
      </w:r>
      <w:r w:rsidR="002D1356">
        <w:t>multi-stage A</w:t>
      </w:r>
      <w:r w:rsidRPr="004712CA">
        <w:t>I Maturity Assessment</w:t>
      </w:r>
      <w:r w:rsidRPr="002D7992">
        <w:t xml:space="preserve"> </w:t>
      </w:r>
      <w:r>
        <w:t>t</w:t>
      </w:r>
      <w:r w:rsidRPr="004712CA">
        <w:t xml:space="preserve">o support customers </w:t>
      </w:r>
      <w:r w:rsidR="000715B5" w:rsidRPr="004712CA">
        <w:t>in heavily regulated sectors including financial services, insurance, banking and legal</w:t>
      </w:r>
      <w:r w:rsidR="000715B5">
        <w:t>, to effectively adopt AI</w:t>
      </w:r>
      <w:r>
        <w:t xml:space="preserve">. </w:t>
      </w:r>
      <w:r w:rsidRPr="004712CA">
        <w:t xml:space="preserve">The assessment </w:t>
      </w:r>
      <w:r>
        <w:t>is designed to help</w:t>
      </w:r>
      <w:r w:rsidRPr="004712CA">
        <w:t xml:space="preserve"> organisations understand what documents they already capture, where they sit on the AI maturity curve, and how to maximise the value of captured data to improve productivity, compliance</w:t>
      </w:r>
      <w:r>
        <w:t>,</w:t>
      </w:r>
      <w:r w:rsidRPr="004712CA">
        <w:t xml:space="preserve"> and operational efficiency.</w:t>
      </w:r>
    </w:p>
    <w:p w14:paraId="27F66D48" w14:textId="77777777" w:rsidR="002D7992" w:rsidRDefault="002D7992" w:rsidP="002D7992">
      <w:pPr>
        <w:contextualSpacing/>
      </w:pPr>
    </w:p>
    <w:p w14:paraId="7E0C8F5D" w14:textId="17CAB2E3" w:rsidR="000715B5" w:rsidRPr="000715B5" w:rsidRDefault="000715B5" w:rsidP="000715B5">
      <w:pPr>
        <w:contextualSpacing/>
        <w:rPr>
          <w:color w:val="191919"/>
          <w:shd w:val="clear" w:color="auto" w:fill="FFFFFF"/>
        </w:rPr>
      </w:pPr>
      <w:r>
        <w:t>Sc</w:t>
      </w:r>
      <w:r w:rsidR="002D7992" w:rsidRPr="004712CA">
        <w:t xml:space="preserve">anners </w:t>
      </w:r>
      <w:r>
        <w:t xml:space="preserve">and software </w:t>
      </w:r>
      <w:r w:rsidR="002D7992">
        <w:t>from Kodak Alaris</w:t>
      </w:r>
      <w:r>
        <w:t xml:space="preserve"> </w:t>
      </w:r>
      <w:r w:rsidRPr="00FE06F4">
        <w:rPr>
          <w:color w:val="191919"/>
          <w:shd w:val="clear" w:color="auto" w:fill="FFFFFF"/>
        </w:rPr>
        <w:t xml:space="preserve">deliver fast, efficient image capture; powerful OCR, forms recognition, document classification, intelligent data extraction, and workflow automation capabilities; </w:t>
      </w:r>
      <w:r>
        <w:rPr>
          <w:color w:val="191919"/>
          <w:shd w:val="clear" w:color="auto" w:fill="FFFFFF"/>
        </w:rPr>
        <w:t xml:space="preserve">dramatically </w:t>
      </w:r>
      <w:r w:rsidRPr="00FE06F4">
        <w:rPr>
          <w:color w:val="191919"/>
          <w:shd w:val="clear" w:color="auto" w:fill="FFFFFF"/>
        </w:rPr>
        <w:t xml:space="preserve">reducing the time to convert paper-based documents </w:t>
      </w:r>
      <w:r w:rsidR="002D1356" w:rsidRPr="002D1356">
        <w:rPr>
          <w:color w:val="191919"/>
          <w:shd w:val="clear" w:color="auto" w:fill="FFFFFF"/>
        </w:rPr>
        <w:t>or electronic documents (such as emails)</w:t>
      </w:r>
      <w:r w:rsidR="002D1356">
        <w:rPr>
          <w:color w:val="191919"/>
          <w:shd w:val="clear" w:color="auto" w:fill="FFFFFF"/>
        </w:rPr>
        <w:t xml:space="preserve"> </w:t>
      </w:r>
      <w:r w:rsidRPr="00FE06F4">
        <w:rPr>
          <w:color w:val="191919"/>
          <w:shd w:val="clear" w:color="auto" w:fill="FFFFFF"/>
        </w:rPr>
        <w:t>into business-critical information.</w:t>
      </w:r>
      <w:r>
        <w:rPr>
          <w:color w:val="191919"/>
          <w:shd w:val="clear" w:color="auto" w:fill="FFFFFF"/>
        </w:rPr>
        <w:t xml:space="preserve"> </w:t>
      </w:r>
      <w:r>
        <w:t xml:space="preserve">Info Input Solution </w:t>
      </w:r>
      <w:r w:rsidRPr="00D1793F">
        <w:t xml:space="preserve">is built around </w:t>
      </w:r>
      <w:r>
        <w:t>Kodak Alaris’</w:t>
      </w:r>
      <w:r w:rsidRPr="00D1793F">
        <w:t xml:space="preserve"> Open Intelligence design, in which pre-built models that understand documents are immediately deployed within a workflow process.</w:t>
      </w:r>
      <w:r w:rsidRPr="002D7992">
        <w:t xml:space="preserve"> </w:t>
      </w:r>
      <w:r>
        <w:t>This, combined with</w:t>
      </w:r>
      <w:r w:rsidRPr="000715B5">
        <w:t xml:space="preserve"> </w:t>
      </w:r>
      <w:r w:rsidR="00D050F7">
        <w:t xml:space="preserve">Kodak Alaris’ professional services, </w:t>
      </w:r>
      <w:r w:rsidRPr="002D7992">
        <w:t>pre- and post-sales support</w:t>
      </w:r>
      <w:r>
        <w:t xml:space="preserve">, and </w:t>
      </w:r>
      <w:r w:rsidRPr="002D7992">
        <w:t>after-sales service</w:t>
      </w:r>
      <w:r>
        <w:t>,</w:t>
      </w:r>
      <w:r w:rsidRPr="000715B5">
        <w:t xml:space="preserve"> </w:t>
      </w:r>
      <w:r>
        <w:t xml:space="preserve">will </w:t>
      </w:r>
      <w:r w:rsidR="00D050F7">
        <w:t>help</w:t>
      </w:r>
      <w:r>
        <w:t xml:space="preserve"> UT³ </w:t>
      </w:r>
      <w:r w:rsidRPr="004712CA">
        <w:t xml:space="preserve">to </w:t>
      </w:r>
      <w:r w:rsidR="00DF1E42">
        <w:t>fast-track</w:t>
      </w:r>
      <w:r w:rsidR="004F7BFC" w:rsidRPr="004712CA">
        <w:t xml:space="preserve"> customers’ AI journeys</w:t>
      </w:r>
      <w:r w:rsidR="004F7BFC">
        <w:t xml:space="preserve"> and </w:t>
      </w:r>
      <w:r w:rsidR="00DF1E42">
        <w:t xml:space="preserve">enable them to </w:t>
      </w:r>
      <w:r w:rsidRPr="004712CA">
        <w:t>unlock automation opportunities across claims processing, accounts payable</w:t>
      </w:r>
      <w:r w:rsidR="006C4D31">
        <w:t>,</w:t>
      </w:r>
      <w:r w:rsidRPr="004712CA">
        <w:t xml:space="preserve"> and other mission-critical processes.</w:t>
      </w:r>
    </w:p>
    <w:p w14:paraId="73402B2F" w14:textId="5E0C69AD" w:rsidR="000715B5" w:rsidRDefault="000715B5" w:rsidP="000715B5">
      <w:pPr>
        <w:contextualSpacing/>
      </w:pPr>
    </w:p>
    <w:p w14:paraId="15FBE39E" w14:textId="371B4DCB" w:rsidR="004F7BFC" w:rsidRPr="004F7BFC" w:rsidRDefault="004F7BFC" w:rsidP="004F7BFC">
      <w:pPr>
        <w:contextualSpacing/>
      </w:pPr>
      <w:r w:rsidRPr="004F7BFC">
        <w:t>Stuart Cassidy, Head of Business</w:t>
      </w:r>
      <w:r>
        <w:t xml:space="preserve"> at</w:t>
      </w:r>
      <w:r w:rsidRPr="004F7BFC">
        <w:t xml:space="preserve"> UT³</w:t>
      </w:r>
      <w:r w:rsidR="002D1356">
        <w:t xml:space="preserve">, who has over 25 years of industry knowledge, which supported the partnership decision, </w:t>
      </w:r>
      <w:r w:rsidRPr="004F7BFC">
        <w:t>said</w:t>
      </w:r>
      <w:r>
        <w:t>:</w:t>
      </w:r>
      <w:r w:rsidRPr="004F7BFC">
        <w:t xml:space="preserve"> “Kodak Alaris </w:t>
      </w:r>
      <w:r>
        <w:t xml:space="preserve">has a long </w:t>
      </w:r>
      <w:r w:rsidRPr="004F7BFC">
        <w:t xml:space="preserve">heritage in information capture. The quality and </w:t>
      </w:r>
      <w:r>
        <w:t>breadth of its</w:t>
      </w:r>
      <w:r w:rsidRPr="004F7BFC">
        <w:t xml:space="preserve"> </w:t>
      </w:r>
      <w:r w:rsidR="00816BA9">
        <w:t xml:space="preserve">scanner </w:t>
      </w:r>
      <w:r w:rsidRPr="004F7BFC">
        <w:t>portfolio</w:t>
      </w:r>
      <w:r>
        <w:t xml:space="preserve">, </w:t>
      </w:r>
      <w:r w:rsidRPr="004F7BFC">
        <w:t xml:space="preserve">coupled with innovation in </w:t>
      </w:r>
      <w:r>
        <w:t xml:space="preserve">IDP to deliver </w:t>
      </w:r>
      <w:r w:rsidRPr="004F7BFC">
        <w:t xml:space="preserve">a complete end-to-end solution </w:t>
      </w:r>
      <w:r w:rsidR="00816BA9" w:rsidRPr="004F7BFC">
        <w:t>which</w:t>
      </w:r>
      <w:r w:rsidRPr="004F7BFC">
        <w:t xml:space="preserve"> tie</w:t>
      </w:r>
      <w:r>
        <w:t>s</w:t>
      </w:r>
      <w:r w:rsidRPr="004F7BFC">
        <w:t xml:space="preserve"> directly into a customer’s AI journey</w:t>
      </w:r>
      <w:r>
        <w:t xml:space="preserve"> were key drivers for this partnership. </w:t>
      </w:r>
      <w:r w:rsidRPr="004F7BFC">
        <w:t xml:space="preserve">Together we will help </w:t>
      </w:r>
      <w:r w:rsidR="00DF1E42">
        <w:t>organisations</w:t>
      </w:r>
      <w:r w:rsidRPr="004F7BFC">
        <w:t xml:space="preserve"> transition from </w:t>
      </w:r>
      <w:r>
        <w:t>manual</w:t>
      </w:r>
      <w:r w:rsidRPr="004F7BFC">
        <w:t>, paper-based processes to streamlined, efficient workflows</w:t>
      </w:r>
      <w:r w:rsidR="00DF1E42">
        <w:t xml:space="preserve"> </w:t>
      </w:r>
      <w:r w:rsidR="00DF1E42" w:rsidRPr="00DF1E42">
        <w:t xml:space="preserve">and </w:t>
      </w:r>
      <w:r w:rsidR="008D606C">
        <w:t xml:space="preserve">benefit from </w:t>
      </w:r>
      <w:r w:rsidR="00DF1E42" w:rsidRPr="00DF1E42">
        <w:t xml:space="preserve">actionable analytics </w:t>
      </w:r>
      <w:r w:rsidR="00DF1E42" w:rsidRPr="004F7BFC">
        <w:t xml:space="preserve">to inform </w:t>
      </w:r>
      <w:r w:rsidR="00DF1E42">
        <w:t xml:space="preserve">faster </w:t>
      </w:r>
      <w:r w:rsidR="00DF1E42" w:rsidRPr="004F7BFC">
        <w:t>decision-making</w:t>
      </w:r>
      <w:r w:rsidR="00DF1E42" w:rsidRPr="00DF1E42">
        <w:t>.</w:t>
      </w:r>
      <w:r w:rsidR="00DF1E42">
        <w:t>”</w:t>
      </w:r>
    </w:p>
    <w:p w14:paraId="39E3850C" w14:textId="77777777" w:rsidR="00DF1E42" w:rsidRPr="004712CA" w:rsidRDefault="00DF1E42" w:rsidP="000715B5">
      <w:pPr>
        <w:contextualSpacing/>
      </w:pPr>
    </w:p>
    <w:p w14:paraId="4FA4DBF4" w14:textId="2610C65F" w:rsidR="004F7BFC" w:rsidRDefault="002D1356" w:rsidP="00FA20C5">
      <w:pPr>
        <w:autoSpaceDE w:val="0"/>
        <w:autoSpaceDN w:val="0"/>
        <w:adjustRightInd w:val="0"/>
        <w:spacing w:after="0"/>
        <w:contextualSpacing/>
      </w:pPr>
      <w:r w:rsidRPr="002D1356">
        <w:lastRenderedPageBreak/>
        <w:t>“Kodak Alaris </w:t>
      </w:r>
      <w:r w:rsidR="00A32D26" w:rsidRPr="002D1356">
        <w:t xml:space="preserve"> </w:t>
      </w:r>
      <w:r w:rsidRPr="002D1356">
        <w:t xml:space="preserve">provides hardware, software, pre-sales, professional services and support on partner opportunities, </w:t>
      </w:r>
      <w:r w:rsidR="00A32D26">
        <w:t>and</w:t>
      </w:r>
      <w:r w:rsidRPr="002D1356">
        <w:t xml:space="preserve"> with UT³, will be directly involved with any complex challenge</w:t>
      </w:r>
      <w:r w:rsidR="00A32D26">
        <w:t>s</w:t>
      </w:r>
      <w:r w:rsidRPr="002D1356">
        <w:t xml:space="preserve"> their customers have, bringing additional knowledge to the UT³ team,” said Mark Davies, Sales Manager, Kodak Alaris. “We’re excited to work together with UT³ to deliver efficient and automated workflows that will enable organisations to work smarter and achieve their business goals.”</w:t>
      </w:r>
    </w:p>
    <w:p w14:paraId="22BC0F54" w14:textId="77777777" w:rsidR="002D1356" w:rsidRDefault="002D1356" w:rsidP="00FA20C5">
      <w:pPr>
        <w:autoSpaceDE w:val="0"/>
        <w:autoSpaceDN w:val="0"/>
        <w:adjustRightInd w:val="0"/>
        <w:spacing w:after="0"/>
        <w:contextualSpacing/>
        <w:rPr>
          <w:rFonts w:eastAsia="MS Mincho"/>
          <w:b/>
          <w:bCs/>
          <w:kern w:val="0"/>
          <w14:ligatures w14:val="none"/>
        </w:rPr>
      </w:pPr>
    </w:p>
    <w:p w14:paraId="1E066E78" w14:textId="40CB3B0B" w:rsidR="00FA20C5" w:rsidRPr="003147FE" w:rsidRDefault="00FA20C5" w:rsidP="00FA20C5">
      <w:pPr>
        <w:autoSpaceDE w:val="0"/>
        <w:autoSpaceDN w:val="0"/>
        <w:adjustRightInd w:val="0"/>
        <w:spacing w:after="0"/>
        <w:contextualSpacing/>
        <w:rPr>
          <w:rFonts w:eastAsia="Arial Unicode MS"/>
          <w:kern w:val="0"/>
          <w:bdr w:val="none" w:sz="0" w:space="0" w:color="auto" w:frame="1"/>
          <w14:ligatures w14:val="none"/>
        </w:rPr>
      </w:pPr>
      <w:r w:rsidRPr="003147FE">
        <w:rPr>
          <w:rFonts w:eastAsia="MS Mincho"/>
          <w:b/>
          <w:bCs/>
          <w:kern w:val="0"/>
          <w14:ligatures w14:val="none"/>
        </w:rPr>
        <w:t xml:space="preserve">Kodak Alaris </w:t>
      </w:r>
    </w:p>
    <w:p w14:paraId="77C8C164" w14:textId="77777777" w:rsidR="00FA20C5" w:rsidRPr="003147FE" w:rsidRDefault="00FA20C5" w:rsidP="00FA20C5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kern w:val="0"/>
          <w14:ligatures w14:val="none"/>
        </w:rPr>
      </w:pPr>
      <w:r w:rsidRPr="003147FE">
        <w:rPr>
          <w:rFonts w:eastAsia="Times New Roman"/>
          <w:kern w:val="0"/>
          <w14:ligatures w14:val="none"/>
        </w:rPr>
        <w:t xml:space="preserve">Kodak Alaris is a leading provider of enterprise data capture and intelligent document processing solutions that simplify business processes. Powered by decades of image science innovation, our </w:t>
      </w:r>
      <w:hyperlink r:id="rId8">
        <w:r w:rsidRPr="003147FE">
          <w:rPr>
            <w:rFonts w:eastAsia="Times New Roman"/>
            <w:color w:val="FF6633"/>
            <w:kern w:val="0"/>
            <w:u w:val="single"/>
            <w14:ligatures w14:val="none"/>
          </w:rPr>
          <w:t>award-winning software, document scanners, and services</w:t>
        </w:r>
      </w:hyperlink>
      <w:r w:rsidRPr="003147FE">
        <w:rPr>
          <w:rFonts w:eastAsia="Times New Roman"/>
          <w:kern w:val="0"/>
          <w14:ligatures w14:val="none"/>
        </w:rPr>
        <w:t xml:space="preserve"> are available worldwide and through our network of channel partners. Please visit </w:t>
      </w:r>
      <w:hyperlink r:id="rId9">
        <w:r w:rsidRPr="003147FE">
          <w:rPr>
            <w:rFonts w:eastAsia="Times New Roman"/>
            <w:color w:val="FF6633"/>
            <w:kern w:val="0"/>
            <w:u w:val="single"/>
            <w14:ligatures w14:val="none"/>
          </w:rPr>
          <w:t>AlarisWorld.com</w:t>
        </w:r>
      </w:hyperlink>
      <w:r w:rsidRPr="003147FE">
        <w:rPr>
          <w:rFonts w:eastAsia="Times New Roman"/>
          <w:kern w:val="0"/>
          <w14:ligatures w14:val="none"/>
        </w:rPr>
        <w:t xml:space="preserve"> and follow us on </w:t>
      </w:r>
      <w:hyperlink r:id="rId10">
        <w:r w:rsidRPr="003147FE">
          <w:rPr>
            <w:rFonts w:eastAsia="Times New Roman"/>
            <w:color w:val="FF6633"/>
            <w:kern w:val="0"/>
            <w:u w:val="single"/>
            <w14:ligatures w14:val="none"/>
          </w:rPr>
          <w:t>LinkedIn</w:t>
        </w:r>
      </w:hyperlink>
      <w:r w:rsidRPr="003147FE">
        <w:rPr>
          <w:rFonts w:eastAsia="Times New Roman"/>
          <w:kern w:val="0"/>
          <w14:ligatures w14:val="none"/>
        </w:rPr>
        <w:t xml:space="preserve">, </w:t>
      </w:r>
      <w:hyperlink r:id="rId11">
        <w:r w:rsidRPr="003147FE">
          <w:rPr>
            <w:rFonts w:eastAsia="Times New Roman"/>
            <w:color w:val="FF6633"/>
            <w:kern w:val="0"/>
            <w:u w:val="single"/>
            <w14:ligatures w14:val="none"/>
          </w:rPr>
          <w:t>YouTube</w:t>
        </w:r>
      </w:hyperlink>
      <w:r w:rsidRPr="003147FE">
        <w:rPr>
          <w:rFonts w:eastAsia="Times New Roman"/>
          <w:kern w:val="0"/>
          <w14:ligatures w14:val="none"/>
        </w:rPr>
        <w:t xml:space="preserve">, </w:t>
      </w:r>
      <w:hyperlink r:id="rId12">
        <w:r w:rsidRPr="003147FE">
          <w:rPr>
            <w:rFonts w:eastAsia="Times New Roman"/>
            <w:color w:val="FF6633"/>
            <w:kern w:val="0"/>
            <w:u w:val="single"/>
            <w14:ligatures w14:val="none"/>
          </w:rPr>
          <w:t>Facebook</w:t>
        </w:r>
      </w:hyperlink>
      <w:r w:rsidRPr="003147FE">
        <w:rPr>
          <w:rFonts w:eastAsia="Times New Roman"/>
          <w:kern w:val="0"/>
          <w14:ligatures w14:val="none"/>
        </w:rPr>
        <w:t xml:space="preserve">, and </w:t>
      </w:r>
      <w:hyperlink r:id="rId13">
        <w:r w:rsidRPr="003147FE">
          <w:rPr>
            <w:rFonts w:eastAsia="Times New Roman"/>
            <w:color w:val="FF6633"/>
            <w:kern w:val="0"/>
            <w:u w:val="single"/>
            <w14:ligatures w14:val="none"/>
          </w:rPr>
          <w:t>X</w:t>
        </w:r>
      </w:hyperlink>
      <w:r w:rsidRPr="003147FE">
        <w:rPr>
          <w:rFonts w:eastAsia="Times New Roman"/>
          <w:kern w:val="0"/>
          <w14:ligatures w14:val="none"/>
        </w:rPr>
        <w:t>.</w:t>
      </w:r>
    </w:p>
    <w:p w14:paraId="6E24A013" w14:textId="77777777" w:rsidR="00FA20C5" w:rsidRDefault="00FA20C5" w:rsidP="00FA20C5">
      <w:pPr>
        <w:shd w:val="clear" w:color="auto" w:fill="FFFFFF"/>
        <w:spacing w:after="0"/>
        <w:contextualSpacing/>
        <w:rPr>
          <w:rFonts w:eastAsia="MS Mincho"/>
          <w:kern w:val="0"/>
          <w14:ligatures w14:val="none"/>
        </w:rPr>
      </w:pPr>
    </w:p>
    <w:p w14:paraId="6BB00453" w14:textId="58E54212" w:rsidR="00FA20C5" w:rsidRPr="003147FE" w:rsidRDefault="00FA20C5" w:rsidP="00FA20C5">
      <w:pPr>
        <w:shd w:val="clear" w:color="auto" w:fill="FFFFFF"/>
        <w:spacing w:after="0"/>
        <w:contextualSpacing/>
        <w:rPr>
          <w:rFonts w:eastAsia="MS Mincho"/>
          <w:kern w:val="0"/>
          <w14:ligatures w14:val="none"/>
        </w:rPr>
      </w:pPr>
      <w:r w:rsidRPr="003147FE">
        <w:rPr>
          <w:rFonts w:eastAsia="MS Mincho"/>
          <w:kern w:val="0"/>
          <w14:ligatures w14:val="none"/>
        </w:rPr>
        <w:t>© 2025 Kodak Alaris Inc. TM/MC/MR: Alaris</w:t>
      </w:r>
    </w:p>
    <w:p w14:paraId="5AA2CCAD" w14:textId="77777777" w:rsidR="00FA20C5" w:rsidRPr="003147FE" w:rsidRDefault="00FA20C5" w:rsidP="00FA20C5">
      <w:pPr>
        <w:spacing w:after="0"/>
        <w:contextualSpacing/>
        <w:rPr>
          <w:rFonts w:eastAsia="MS Mincho"/>
          <w:kern w:val="0"/>
          <w14:ligatures w14:val="none"/>
        </w:rPr>
      </w:pPr>
      <w:r w:rsidRPr="003147FE">
        <w:rPr>
          <w:rFonts w:eastAsia="MS Mincho"/>
          <w:kern w:val="0"/>
          <w14:ligatures w14:val="none"/>
        </w:rPr>
        <w:t>All trademarks and trade names used are the property of their respective holders. The Kodak trademark and trade dress are used under license from Eastman Kodak Company.</w:t>
      </w:r>
    </w:p>
    <w:p w14:paraId="3292F1AC" w14:textId="77777777" w:rsidR="00FA20C5" w:rsidRPr="003147FE" w:rsidRDefault="00FA20C5" w:rsidP="00FA20C5">
      <w:pPr>
        <w:spacing w:after="0"/>
        <w:contextualSpacing/>
        <w:rPr>
          <w:rFonts w:eastAsia="Times New Roman"/>
          <w:b/>
          <w:bCs/>
          <w:kern w:val="0"/>
          <w:highlight w:val="yellow"/>
          <w14:ligatures w14:val="none"/>
        </w:rPr>
      </w:pPr>
    </w:p>
    <w:p w14:paraId="4A4E31BE" w14:textId="77777777" w:rsidR="00FA20C5" w:rsidRPr="003147FE" w:rsidRDefault="00FA20C5" w:rsidP="00FA20C5">
      <w:pPr>
        <w:spacing w:after="0"/>
        <w:contextualSpacing/>
        <w:rPr>
          <w:rFonts w:eastAsia="MS Mincho"/>
          <w:b/>
          <w:bCs/>
          <w:kern w:val="0"/>
          <w14:ligatures w14:val="none"/>
        </w:rPr>
      </w:pPr>
      <w:r w:rsidRPr="003147FE">
        <w:rPr>
          <w:rFonts w:eastAsia="MS Mincho"/>
          <w:b/>
          <w:bCs/>
          <w:kern w:val="0"/>
          <w14:ligatures w14:val="none"/>
        </w:rPr>
        <w:t>Contact</w:t>
      </w:r>
    </w:p>
    <w:p w14:paraId="34D73332" w14:textId="77777777" w:rsidR="00FA20C5" w:rsidRPr="003147FE" w:rsidRDefault="00FA20C5" w:rsidP="00FA20C5">
      <w:pPr>
        <w:spacing w:after="0"/>
        <w:contextualSpacing/>
        <w:rPr>
          <w:rFonts w:eastAsia="MS Mincho"/>
          <w:kern w:val="0"/>
          <w14:ligatures w14:val="none"/>
        </w:rPr>
      </w:pPr>
      <w:r>
        <w:rPr>
          <w:rFonts w:eastAsia="MS Mincho"/>
          <w:kern w:val="0"/>
          <w14:ligatures w14:val="none"/>
        </w:rPr>
        <w:t>Carla Barker</w:t>
      </w:r>
    </w:p>
    <w:p w14:paraId="3ED3D197" w14:textId="77777777" w:rsidR="00FA20C5" w:rsidRDefault="00FA20C5" w:rsidP="00FA20C5">
      <w:pPr>
        <w:contextualSpacing/>
      </w:pPr>
      <w:r w:rsidRPr="003147FE">
        <w:rPr>
          <w:b/>
          <w:bCs/>
        </w:rPr>
        <w:t>Carla.Barker@kodakalaris.com</w:t>
      </w:r>
    </w:p>
    <w:p w14:paraId="035FFDB9" w14:textId="77777777" w:rsidR="004930E7" w:rsidRDefault="004930E7">
      <w:pPr>
        <w:contextualSpacing/>
      </w:pPr>
    </w:p>
    <w:p w14:paraId="6682DF0A" w14:textId="77777777" w:rsidR="00FA20C5" w:rsidRDefault="00FA20C5" w:rsidP="00FA20C5">
      <w:pPr>
        <w:contextualSpacing/>
        <w:rPr>
          <w:b/>
          <w:bCs/>
        </w:rPr>
      </w:pPr>
      <w:r w:rsidRPr="00FA20C5">
        <w:rPr>
          <w:b/>
          <w:bCs/>
        </w:rPr>
        <w:t>UT³ </w:t>
      </w:r>
    </w:p>
    <w:p w14:paraId="37C1B416" w14:textId="77644BD2" w:rsidR="00FA20C5" w:rsidRPr="00FA20C5" w:rsidRDefault="00FA20C5" w:rsidP="00FA20C5">
      <w:pPr>
        <w:contextualSpacing/>
      </w:pPr>
      <w:r w:rsidRPr="00FA20C5">
        <w:t>Combining over 40 years of industry experience with a fresh, consultative approach</w:t>
      </w:r>
      <w:r w:rsidR="00E37DA9">
        <w:t>,</w:t>
      </w:r>
      <w:r w:rsidRPr="00FA20C5">
        <w:t xml:space="preserve"> UT³</w:t>
      </w:r>
      <w:r>
        <w:t xml:space="preserve"> empowers </w:t>
      </w:r>
      <w:r w:rsidR="00E37DA9">
        <w:t xml:space="preserve">organisations </w:t>
      </w:r>
      <w:r>
        <w:t>to</w:t>
      </w:r>
      <w:r w:rsidRPr="00FA20C5">
        <w:t xml:space="preserve"> </w:t>
      </w:r>
      <w:r w:rsidR="006C4D31" w:rsidRPr="006C4D31">
        <w:t>uncover hidden value in IT and document infrastructures through intelligent print and digital document management solutions.</w:t>
      </w:r>
      <w:r w:rsidR="00E37DA9">
        <w:t xml:space="preserve"> </w:t>
      </w:r>
      <w:r w:rsidR="00D02F32">
        <w:t xml:space="preserve">A Xenith group company, </w:t>
      </w:r>
      <w:r w:rsidR="00D02F32" w:rsidRPr="00D02F32">
        <w:t xml:space="preserve">UT³ </w:t>
      </w:r>
      <w:r w:rsidR="002D1356" w:rsidRPr="002D1356">
        <w:t>challenge</w:t>
      </w:r>
      <w:r w:rsidR="002D1356">
        <w:t>s</w:t>
      </w:r>
      <w:r w:rsidR="002D1356" w:rsidRPr="002D1356">
        <w:t xml:space="preserve"> the status quo and help businesses break free from legacy systems and restrictive mindsets. </w:t>
      </w:r>
      <w:r w:rsidR="002D1356">
        <w:t>Thus, helping businesses unlock tomorrow</w:t>
      </w:r>
      <w:r w:rsidR="00A32D26">
        <w:t>’</w:t>
      </w:r>
      <w:r w:rsidR="002D1356">
        <w:t>s technology, today.</w:t>
      </w:r>
    </w:p>
    <w:p w14:paraId="55F80DAC" w14:textId="1170563F" w:rsidR="00FA20C5" w:rsidRDefault="00A32D26" w:rsidP="00FA20C5">
      <w:pPr>
        <w:contextualSpacing/>
      </w:pPr>
      <w:r>
        <w:rPr>
          <w:b/>
          <w:bCs/>
        </w:rPr>
        <w:t xml:space="preserve">Follow </w:t>
      </w:r>
      <w:r w:rsidRPr="00FA20C5">
        <w:t>UT³</w:t>
      </w:r>
      <w:r>
        <w:t xml:space="preserve"> on </w:t>
      </w:r>
      <w:hyperlink r:id="rId14" w:history="1">
        <w:r w:rsidRPr="00A32D26">
          <w:rPr>
            <w:rStyle w:val="Hyperlink"/>
          </w:rPr>
          <w:t>LinkedIn</w:t>
        </w:r>
      </w:hyperlink>
      <w:r>
        <w:t xml:space="preserve"> or visit  </w:t>
      </w:r>
      <w:hyperlink r:id="rId15" w:history="1">
        <w:r w:rsidRPr="00A32D26">
          <w:rPr>
            <w:rStyle w:val="Hyperlink"/>
          </w:rPr>
          <w:t>https://ut-3.co.uk/</w:t>
        </w:r>
      </w:hyperlink>
    </w:p>
    <w:p w14:paraId="4BD26909" w14:textId="2924F5DC" w:rsidR="00E37DA9" w:rsidRDefault="00E37DA9" w:rsidP="00FA20C5">
      <w:pPr>
        <w:contextualSpacing/>
        <w:rPr>
          <w:b/>
          <w:bCs/>
        </w:rPr>
      </w:pPr>
      <w:r>
        <w:rPr>
          <w:b/>
          <w:bCs/>
        </w:rPr>
        <w:t>Contact</w:t>
      </w:r>
    </w:p>
    <w:p w14:paraId="257BC566" w14:textId="2700D03A" w:rsidR="00E37DA9" w:rsidRPr="00E37DA9" w:rsidRDefault="00E37DA9" w:rsidP="00FA20C5">
      <w:pPr>
        <w:contextualSpacing/>
      </w:pPr>
      <w:r w:rsidRPr="00E37DA9">
        <w:t>Mandy Lewis</w:t>
      </w:r>
    </w:p>
    <w:p w14:paraId="08376D6E" w14:textId="305978E4" w:rsidR="00E37DA9" w:rsidRDefault="002D1356" w:rsidP="00FA20C5">
      <w:pPr>
        <w:contextualSpacing/>
        <w:rPr>
          <w:b/>
          <w:bCs/>
        </w:rPr>
      </w:pPr>
      <w:hyperlink r:id="rId16" w:history="1">
        <w:r w:rsidRPr="002D1356">
          <w:rPr>
            <w:rStyle w:val="Hyperlink"/>
            <w:b/>
            <w:bCs/>
          </w:rPr>
          <w:t>Mandy.lewis@Xenith.co.uk</w:t>
        </w:r>
      </w:hyperlink>
    </w:p>
    <w:p w14:paraId="1AC2D9C3" w14:textId="77777777" w:rsidR="00FA20C5" w:rsidRDefault="00FA20C5" w:rsidP="00FA20C5">
      <w:pPr>
        <w:contextualSpacing/>
      </w:pPr>
    </w:p>
    <w:p w14:paraId="24595A75" w14:textId="77777777" w:rsidR="00FA20C5" w:rsidRPr="00FA20C5" w:rsidRDefault="00FA20C5">
      <w:pPr>
        <w:contextualSpacing/>
        <w:rPr>
          <w:b/>
          <w:bCs/>
        </w:rPr>
      </w:pPr>
    </w:p>
    <w:sectPr w:rsidR="00FA20C5" w:rsidRPr="00FA20C5">
      <w:footerReference w:type="even" r:id="rId17"/>
      <w:footerReference w:type="defaul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5974" w14:textId="77777777" w:rsidR="00176A18" w:rsidRDefault="00176A18" w:rsidP="002D1356">
      <w:pPr>
        <w:spacing w:after="0" w:line="240" w:lineRule="auto"/>
      </w:pPr>
      <w:r>
        <w:separator/>
      </w:r>
    </w:p>
  </w:endnote>
  <w:endnote w:type="continuationSeparator" w:id="0">
    <w:p w14:paraId="478DDDD6" w14:textId="77777777" w:rsidR="00176A18" w:rsidRDefault="00176A18" w:rsidP="002D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F740" w14:textId="12E3473C" w:rsidR="002D1356" w:rsidRDefault="002D13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308C62" wp14:editId="0A3235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8205" cy="422910"/>
              <wp:effectExtent l="0" t="0" r="17145" b="0"/>
              <wp:wrapNone/>
              <wp:docPr id="765947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2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FB490" w14:textId="0ABECE2F" w:rsidR="002D1356" w:rsidRPr="002D1356" w:rsidRDefault="002D1356" w:rsidP="002D13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3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08C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69.15pt;height:33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" filled="f" stroked="f">
              <v:textbox style="mso-fit-shape-to-text:t" inset="20pt,0,0,15pt">
                <w:txbxContent>
                  <w:p w14:paraId="36FFB490" w14:textId="0ABECE2F" w:rsidR="002D1356" w:rsidRPr="002D1356" w:rsidRDefault="002D1356" w:rsidP="002D13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3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869C" w14:textId="5834D473" w:rsidR="002D1356" w:rsidRDefault="002D13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3992" w14:textId="7E21164E" w:rsidR="002D1356" w:rsidRDefault="002D13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61B4C2" wp14:editId="59E26D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8205" cy="422910"/>
              <wp:effectExtent l="0" t="0" r="17145" b="0"/>
              <wp:wrapNone/>
              <wp:docPr id="170683379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2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490F" w14:textId="26518736" w:rsidR="002D1356" w:rsidRPr="002D1356" w:rsidRDefault="002D1356" w:rsidP="002D13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3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1B4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0;margin-top:0;width:69.15pt;height:33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" filled="f" stroked="f">
              <v:textbox style="mso-fit-shape-to-text:t" inset="20pt,0,0,15pt">
                <w:txbxContent>
                  <w:p w14:paraId="187A490F" w14:textId="26518736" w:rsidR="002D1356" w:rsidRPr="002D1356" w:rsidRDefault="002D1356" w:rsidP="002D13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3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2B0C" w14:textId="77777777" w:rsidR="00176A18" w:rsidRDefault="00176A18" w:rsidP="002D1356">
      <w:pPr>
        <w:spacing w:after="0" w:line="240" w:lineRule="auto"/>
      </w:pPr>
      <w:r>
        <w:separator/>
      </w:r>
    </w:p>
  </w:footnote>
  <w:footnote w:type="continuationSeparator" w:id="0">
    <w:p w14:paraId="2363AC9E" w14:textId="77777777" w:rsidR="00176A18" w:rsidRDefault="00176A18" w:rsidP="002D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4156"/>
    <w:multiLevelType w:val="multilevel"/>
    <w:tmpl w:val="6D08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57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CA"/>
    <w:rsid w:val="00006054"/>
    <w:rsid w:val="00026151"/>
    <w:rsid w:val="000715B5"/>
    <w:rsid w:val="00077F4D"/>
    <w:rsid w:val="000C3BA1"/>
    <w:rsid w:val="001008DF"/>
    <w:rsid w:val="001055A7"/>
    <w:rsid w:val="00155629"/>
    <w:rsid w:val="00176A18"/>
    <w:rsid w:val="002D1356"/>
    <w:rsid w:val="002D7992"/>
    <w:rsid w:val="00430C65"/>
    <w:rsid w:val="004712CA"/>
    <w:rsid w:val="004930E7"/>
    <w:rsid w:val="004F7BFC"/>
    <w:rsid w:val="00673589"/>
    <w:rsid w:val="006C4D31"/>
    <w:rsid w:val="00816BA9"/>
    <w:rsid w:val="008D4FD0"/>
    <w:rsid w:val="008D606C"/>
    <w:rsid w:val="00A32D26"/>
    <w:rsid w:val="00AD246F"/>
    <w:rsid w:val="00BE0A4B"/>
    <w:rsid w:val="00D02F32"/>
    <w:rsid w:val="00D050F7"/>
    <w:rsid w:val="00D1793F"/>
    <w:rsid w:val="00D40C3A"/>
    <w:rsid w:val="00D54559"/>
    <w:rsid w:val="00DF1E42"/>
    <w:rsid w:val="00E22A93"/>
    <w:rsid w:val="00E37DA9"/>
    <w:rsid w:val="00F6290E"/>
    <w:rsid w:val="00FA20C5"/>
    <w:rsid w:val="00FE06F4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7B8A"/>
  <w15:chartTrackingRefBased/>
  <w15:docId w15:val="{A205E91B-7811-44DA-B00E-5CEC2262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2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2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2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2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2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2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2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2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2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2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2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2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2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2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2CA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2CA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2CA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712CA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71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2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20C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2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A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3B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BA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D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risworld.com/about-us/industry-recognition?utm_source=pr&amp;utm_medium=pressrelease&amp;utm_campaign=boilerplate" TargetMode="External"/><Relationship Id="rId13" Type="http://schemas.openxmlformats.org/officeDocument/2006/relationships/hyperlink" Target="https://twitter.com/AlarisWorld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KodakAlari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andy.lewis@Xenith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/alarisworl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t-3.co.uk/" TargetMode="External"/><Relationship Id="rId10" Type="http://schemas.openxmlformats.org/officeDocument/2006/relationships/hyperlink" Target="https://www.linkedin.com/showcase/alarisworld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alarisworld.com/?utm_source=pr&amp;utm_medium=pressrelease&amp;utm_campaign=boilerplate" TargetMode="External"/><Relationship Id="rId14" Type="http://schemas.openxmlformats.org/officeDocument/2006/relationships/hyperlink" Target="https://www.linkedin.com/company/88934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E357-E03B-4902-9B31-C68613D9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3628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Ryder</dc:creator>
  <cp:keywords/>
  <dc:description/>
  <cp:lastModifiedBy>Mandy Lewis</cp:lastModifiedBy>
  <cp:revision>3</cp:revision>
  <dcterms:created xsi:type="dcterms:W3CDTF">2025-12-04T13:30:00Z</dcterms:created>
  <dcterms:modified xsi:type="dcterms:W3CDTF">2025-12-11T09:53:00Z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65bc377f,74dfd1,2f6ba704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580ea49a-8c65-46c7-b577-6fd281f71fb3_Enabled">
    <vt:lpwstr>true</vt:lpwstr>
  </property>
  <property fmtid="{D5CDD505-2E9C-101B-9397-08002B2CF9AE}" pid="6" name="MSIP_Label_580ea49a-8c65-46c7-b577-6fd281f71fb3_SetDate">
    <vt:lpwstr>2025-12-03T10:00:54Z</vt:lpwstr>
  </property>
  <property fmtid="{D5CDD505-2E9C-101B-9397-08002B2CF9AE}" pid="7" name="MSIP_Label_580ea49a-8c65-46c7-b577-6fd281f71fb3_Method">
    <vt:lpwstr>Standard</vt:lpwstr>
  </property>
  <property fmtid="{D5CDD505-2E9C-101B-9397-08002B2CF9AE}" pid="8" name="MSIP_Label_580ea49a-8c65-46c7-b577-6fd281f71fb3_Name">
    <vt:lpwstr>Confidential Default</vt:lpwstr>
  </property>
  <property fmtid="{D5CDD505-2E9C-101B-9397-08002B2CF9AE}" pid="9" name="MSIP_Label_580ea49a-8c65-46c7-b577-6fd281f71fb3_SiteId">
    <vt:lpwstr>d29b7a9b-6edb-4720-99a8-3c5c6c3eeeb0</vt:lpwstr>
  </property>
  <property fmtid="{D5CDD505-2E9C-101B-9397-08002B2CF9AE}" pid="10" name="MSIP_Label_580ea49a-8c65-46c7-b577-6fd281f71fb3_ActionId">
    <vt:lpwstr>2594edea-37ff-4bb2-a71a-9e98765c9e63</vt:lpwstr>
  </property>
  <property fmtid="{D5CDD505-2E9C-101B-9397-08002B2CF9AE}" pid="11" name="MSIP_Label_580ea49a-8c65-46c7-b577-6fd281f71fb3_ContentBits">
    <vt:lpwstr>2</vt:lpwstr>
  </property>
  <property fmtid="{D5CDD505-2E9C-101B-9397-08002B2CF9AE}" pid="12" name="MSIP_Label_580ea49a-8c65-46c7-b577-6fd281f71fb3_Tag">
    <vt:lpwstr>10, 3, 0, 1</vt:lpwstr>
  </property>
</Properties>
</file>